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5B2333"/>
          <w:sz w:val="40"/>
          <w:rtl/>
          <w:szCs w:val="40"/>
          <w:bCs/>
        </w:rPr>
        <w:t>👩‍🏫 מהדורה למורה – שאלה 2 – "מדירה לדירה": תרגול תשובה (רגיל)</w:t>
      </w:r>
    </w:p>
    <w:p>
      <w:pPr>
        <w:bidi/>
        <w:jc w:val="right"/>
      </w:pPr>
      <w:r>
        <w:rPr>
          <w:rFonts w:ascii="Arial" w:hAnsi="Arial" w:cs="Arial"/>
          <w:color w:val="555577"/>
          <w:sz w:val="24"/>
          <w:rtl/>
          <w:szCs w:val="24"/>
        </w:rPr>
        <w:t>דף התרגול מלמד לענות על השאלה בנוסח בגרות צעד אחר צעד: פירוק השאלה, תכנון, טענה–ביסוס–הסבר–סיכום, ובדיקת תשובה חלשה לפי המחוון. מומלץ לעבוד עם עמוד השאלה באתר ועם עמוד היצירה "מדירה לדירה".</w:t>
      </w:r>
    </w:p>
    <w:p>
      <w:pPr>
        <w:bidi/>
        <w:jc w:val="right"/>
      </w:pPr>
      <w:r>
        <w:rPr>
          <w:rFonts w:ascii="Arial" w:hAnsi="Arial" w:cs="Arial"/>
          <w:color w:val="8A6A00"/>
          <w:sz w:val="22"/>
          <w:rtl/>
          <w:szCs w:val="22"/>
        </w:rPr>
        <w:t>מסלול רגיל: הגרסה הרגילה: כל הפריטים. מומלץ 30–40 דקות, אפשר לחלק לשני שיעורים.</w:t>
      </w:r>
    </w:p>
    <w:p>
      <w:pPr>
        <w:bidi/>
        <w:pStyle w:val="Heading2"/>
        <w:jc w:val="right"/>
      </w:pPr>
      <w:r>
        <w:rPr>
          <w:rFonts w:ascii="Arial" w:hAnsi="Arial" w:cs="Arial"/>
          <w:b/>
          <w:color w:val="7A3B2E"/>
          <w:sz w:val="32"/>
          <w:rtl/>
          <w:szCs w:val="32"/>
          <w:bCs/>
        </w:rPr>
        <w:t>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מה השאלה מבקשת מכם לעשות?</w:t>
            </w:r>
          </w:p>
        </w:tc>
        <w:tc>
          <w:tcPr>
            <w:tcW w:type="dxa" w:w="3475"/>
          </w:tcPr>
          <w:p>
            <w:pPr>
              <w:bidi/>
              <w:jc w:val="right"/>
            </w:pPr>
            <w:r>
              <w:rPr>
                <w:rFonts w:ascii="Arial" w:hAnsi="Arial" w:cs="Arial"/>
                <w:sz w:val="22"/>
                <w:rtl/>
                <w:szCs w:val="22"/>
              </w:rPr>
              <w:t>א – להסביר כיצד מעוצב השינוי במספר, ולהתייחס לתינוק ולמשמעות שתי הדירות</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לאילו שני דברים חובה להתייחס בתשובה?</w:t>
            </w:r>
          </w:p>
        </w:tc>
        <w:tc>
          <w:tcPr>
            <w:tcW w:type="dxa" w:w="3475"/>
          </w:tcPr>
          <w:p>
            <w:pPr>
              <w:bidi/>
              <w:jc w:val="right"/>
            </w:pPr>
            <w:r>
              <w:rPr>
                <w:rFonts w:ascii="Arial" w:hAnsi="Arial" w:cs="Arial"/>
                <w:sz w:val="22"/>
                <w:rtl/>
                <w:szCs w:val="22"/>
              </w:rPr>
              <w:t>ב – לתפקיד התינוק ולמשמעות שתי הדירות</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השינוי במספר הוא החלמה רפואית: בסוף הסיפור הוא בריא לגמרי.</w:t>
            </w:r>
          </w:p>
        </w:tc>
        <w:tc>
          <w:tcPr>
            <w:tcW w:type="dxa" w:w="3475"/>
          </w:tcPr>
          <w:p>
            <w:pPr>
              <w:bidi/>
              <w:jc w:val="right"/>
            </w:pPr>
            <w:r>
              <w:rPr>
                <w:rFonts w:ascii="Arial" w:hAnsi="Arial" w:cs="Arial"/>
                <w:sz w:val="22"/>
                <w:rtl/>
                <w:szCs w:val="22"/>
              </w:rPr>
              <w:t>לא נכון – השינוי נפשי: מהסתגרות ובריחה מן הרעש אל הקשבה וקשר.</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בציטוט מספיקות מילים ספורות; אין צורך לצטט קטעים ארוכים.</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לפי המחוון, החלק ששווה הכי הרבה נקודות הוא ה____ – דוגמאות מדויקות מהיצירה (8 נקודות).</w:t>
            </w:r>
          </w:p>
        </w:tc>
        <w:tc>
          <w:tcPr>
            <w:tcW w:type="dxa" w:w="3475"/>
          </w:tcPr>
          <w:p>
            <w:pPr>
              <w:bidi/>
              <w:jc w:val="right"/>
            </w:pPr>
            <w:r>
              <w:rPr>
                <w:rFonts w:ascii="Arial" w:hAnsi="Arial" w:cs="Arial"/>
                <w:sz w:val="22"/>
                <w:rtl/>
                <w:szCs w:val="22"/>
              </w:rPr>
              <w:t>ביסוס</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איזה משפט הוא משפט הטענה הטוב ביותר לתשובה?</w:t>
            </w:r>
          </w:p>
        </w:tc>
        <w:tc>
          <w:tcPr>
            <w:tcW w:type="dxa" w:w="3475"/>
          </w:tcPr>
          <w:p>
            <w:pPr>
              <w:bidi/>
              <w:jc w:val="right"/>
            </w:pPr>
            <w:r>
              <w:rPr>
                <w:rFonts w:ascii="Arial" w:hAnsi="Arial" w:cs="Arial"/>
                <w:sz w:val="22"/>
                <w:rtl/>
                <w:szCs w:val="22"/>
              </w:rPr>
              <w:t>ג – "מדירה לדירה" הוא מסע נפשי: המספר שמחפש שקט מגלה שהחיים נמצאים דווקא בקשר עם התינוק.</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מה קורה כשהמספר מגיע לדירה השקטה ורואה את האסקופה הריקה?</w:t>
            </w:r>
          </w:p>
        </w:tc>
        <w:tc>
          <w:tcPr>
            <w:tcW w:type="dxa" w:w="3475"/>
          </w:tcPr>
          <w:p>
            <w:pPr>
              <w:bidi/>
              <w:jc w:val="right"/>
            </w:pPr>
            <w:r>
              <w:rPr>
                <w:rFonts w:ascii="Arial" w:hAnsi="Arial" w:cs="Arial"/>
                <w:sz w:val="22"/>
                <w:rtl/>
                <w:szCs w:val="22"/>
              </w:rPr>
              <w:t>ג – ליבו נופל – התינוק חסר לו</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מספרו את שלבי כתיבת התשובה לפי הסדר.</w:t>
            </w:r>
          </w:p>
        </w:tc>
        <w:tc>
          <w:tcPr>
            <w:tcW w:type="dxa" w:w="3475"/>
          </w:tcPr>
          <w:p>
            <w:pPr>
              <w:bidi/>
              <w:jc w:val="right"/>
            </w:pPr>
            <w:r>
              <w:rPr>
                <w:rFonts w:ascii="Arial" w:hAnsi="Arial" w:cs="Arial"/>
                <w:sz w:val="22"/>
                <w:rtl/>
                <w:szCs w:val="22"/>
              </w:rPr>
              <w:t>הסדר הנכון: ג → ב → א → ה → ד</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התאימו בין הראיה מהיצירה לבין מה שהיא מוכיחה.</w:t>
            </w:r>
          </w:p>
        </w:tc>
        <w:tc>
          <w:tcPr>
            <w:tcW w:type="dxa" w:w="3475"/>
          </w:tcPr>
          <w:p>
            <w:pPr>
              <w:bidi/>
              <w:jc w:val="right"/>
            </w:pPr>
            <w:r>
              <w:rPr>
                <w:rFonts w:ascii="Arial" w:hAnsi="Arial" w:cs="Arial"/>
                <w:sz w:val="22"/>
                <w:rtl/>
                <w:szCs w:val="22"/>
              </w:rPr>
              <w:t>1–ד, 2–ב, 3–א, 4–ג</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מיינו כל משפט לתפקיד שלו בתשובה.</w:t>
            </w:r>
          </w:p>
        </w:tc>
        <w:tc>
          <w:tcPr>
            <w:tcW w:type="dxa" w:w="3475"/>
          </w:tcPr>
          <w:p>
            <w:pPr>
              <w:bidi/>
              <w:jc w:val="right"/>
            </w:pPr>
            <w:r>
              <w:rPr>
                <w:rFonts w:ascii="Arial" w:hAnsi="Arial" w:cs="Arial"/>
                <w:sz w:val="22"/>
                <w:rtl/>
                <w:szCs w:val="22"/>
              </w:rPr>
              <w:t>טענה: המספר עובר מהסתגרות ובריחה מן הרעש אל קשר אנושי. | ביסוס: בפתיחה הוא עוזב את דירתו רק בעקבות עצת הרופא.، בסוף הוא מחבק את התינוק ומטה אוזן לקולו. | הסבר: התינוק משקף את המספר: גם הוא חלש וזקוק למגע.، הדירה השקטה דומה למוות, והבית הרועש – לחיים. | סיכום: לכן המרפא בסיפור בא מחיבור לאחר ולא מבריחה.</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בחרו טעות נפוצה אחת בתשובות על שאלה זו (למשל: להתעלם מן הניגוד בין שתי הדירות) והסבירו איך נמנעים ממנה.</w:t>
            </w:r>
          </w:p>
        </w:tc>
        <w:tc>
          <w:tcPr>
            <w:tcW w:type="dxa" w:w="3475"/>
          </w:tcPr>
          <w:p>
            <w:pPr>
              <w:bidi/>
              <w:jc w:val="right"/>
            </w:pPr>
            <w:r>
              <w:rPr>
                <w:rFonts w:ascii="Arial" w:hAnsi="Arial" w:cs="Arial"/>
                <w:sz w:val="22"/>
                <w:rtl/>
                <w:szCs w:val="22"/>
              </w:rPr>
              <w:t>כל טעות נכונה מהרשימה בעמוד השאלה, ודרך מעשית להימנע ממנה.</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כתבו משפט טענה משלכם, שעונה בדיוק על השאלה.</w:t>
            </w:r>
          </w:p>
        </w:tc>
        <w:tc>
          <w:tcPr>
            <w:tcW w:type="dxa" w:w="3475"/>
          </w:tcPr>
          <w:p>
            <w:pPr>
              <w:bidi/>
              <w:jc w:val="right"/>
            </w:pPr>
            <w:r>
              <w:rPr>
                <w:rFonts w:ascii="Arial" w:hAnsi="Arial" w:cs="Arial"/>
                <w:sz w:val="22"/>
                <w:rtl/>
                <w:szCs w:val="22"/>
              </w:rPr>
              <w:t>"מדירה לדירה" הוא סיפור של מעבר נפשי, לא רק של מעבר דירה: המספר, אדם חולה ופסיבי שמחפש שקט, מגלה שהשקט המושלם דומה למוות, ושהחיים – גם כשהם רועשים ומלוכלכים – נמצאים דווקא בקשר עם התינוק.</w:t>
            </w:r>
          </w:p>
        </w:tc>
      </w:tr>
      <w:tr>
        <w:tc>
          <w:tcPr>
            <w:tcW w:type="dxa" w:w="3475"/>
          </w:tcPr>
          <w:p>
            <w:pPr>
              <w:bidi/>
              <w:jc w:val="right"/>
            </w:pPr>
            <w:r>
              <w:rPr>
                <w:rFonts w:ascii="Arial" w:hAnsi="Arial" w:cs="Arial"/>
                <w:sz w:val="22"/>
                <w:rtl/>
                <w:szCs w:val="22"/>
              </w:rPr>
              <w:t>13</w:t>
            </w:r>
          </w:p>
        </w:tc>
        <w:tc>
          <w:tcPr>
            <w:tcW w:type="dxa" w:w="3475"/>
          </w:tcPr>
          <w:p>
            <w:pPr>
              <w:bidi/>
              <w:jc w:val="right"/>
            </w:pPr>
            <w:r>
              <w:rPr>
                <w:rFonts w:ascii="Arial" w:hAnsi="Arial" w:cs="Arial"/>
                <w:sz w:val="22"/>
                <w:rtl/>
                <w:szCs w:val="22"/>
              </w:rPr>
              <w:t>לפניכם תשובה חלשה: "המספר חולה והרופא אומר לו לעבור דירה. הוא עובר לתל אביב ויש שם תינוק מגעיל. אחר כך הוא עובר לדירה שקטה ובסוף חוזר. בסוף הוא מבריא." מה חסר בה לפי המחוון? כתבו שני תיקונים.</w:t>
            </w:r>
          </w:p>
        </w:tc>
        <w:tc>
          <w:tcPr>
            <w:tcW w:type="dxa" w:w="3475"/>
          </w:tcPr>
          <w:p>
            <w:pPr>
              <w:bidi/>
              <w:jc w:val="right"/>
            </w:pPr>
            <w:r>
              <w:rPr>
                <w:rFonts w:ascii="Arial" w:hAnsi="Arial" w:cs="Arial"/>
                <w:sz w:val="22"/>
                <w:rtl/>
                <w:szCs w:val="22"/>
              </w:rPr>
              <w:t>אין טענה על השינוי הנפשי; "מבריא" הוא פירוש שגוי – השינוי נפשי ולא רפואי; התינוק מתואר רק כמגעיל בלי הבבואה; אין ניגוד בין שתי הדירות; אין ציטוט או תיאור רגע מדויק (האסקופה הריקה, החיבוק); אין הסבר וסיכום.</w:t>
            </w:r>
          </w:p>
        </w:tc>
      </w:tr>
      <w:tr>
        <w:tc>
          <w:tcPr>
            <w:tcW w:type="dxa" w:w="3475"/>
          </w:tcPr>
          <w:p>
            <w:pPr>
              <w:bidi/>
              <w:jc w:val="right"/>
            </w:pPr>
            <w:r>
              <w:rPr>
                <w:rFonts w:ascii="Arial" w:hAnsi="Arial" w:cs="Arial"/>
                <w:sz w:val="22"/>
                <w:rtl/>
                <w:szCs w:val="22"/>
              </w:rPr>
              <w:t>14</w:t>
            </w:r>
          </w:p>
        </w:tc>
        <w:tc>
          <w:tcPr>
            <w:tcW w:type="dxa" w:w="3475"/>
          </w:tcPr>
          <w:p>
            <w:pPr>
              <w:bidi/>
              <w:jc w:val="right"/>
            </w:pPr>
            <w:r>
              <w:rPr>
                <w:rFonts w:ascii="Arial" w:hAnsi="Arial" w:cs="Arial"/>
                <w:sz w:val="22"/>
                <w:rtl/>
                <w:szCs w:val="22"/>
              </w:rPr>
              <w:t>ענו על שאלה 2: הסבירו כיצד מעוצב השינוי שחל במספר בסיפור "מדירה לדירה", והתייחסו לתפקידו של התינוק ולמשמעות שתי הדירות.</w:t>
            </w:r>
          </w:p>
        </w:tc>
        <w:tc>
          <w:tcPr>
            <w:tcW w:type="dxa" w:w="3475"/>
          </w:tcPr>
          <w:p>
            <w:pPr>
              <w:bidi/>
              <w:jc w:val="right"/>
            </w:pPr>
            <w:r>
              <w:rPr>
                <w:rFonts w:ascii="Arial" w:hAnsi="Arial" w:cs="Arial"/>
                <w:sz w:val="22"/>
                <w:rtl/>
                <w:szCs w:val="22"/>
              </w:rPr>
              <w:t>טענה: מעבר מהסתגרות לקשר. ביסוס: הפסיביות בפתיחה, הגועל מן התינוק, האסקופה הריקה בדירה השקטה, החזרה והחיבוק, המשפט החותם על ההקשבה (ציטוט עד 8 מילים). הסבר: בבואה, ניגוד שתי הדירות, האסקופה כסף. המחוון (25 נק׳): טענה 5, ביסוס 8, הסבר 7, מושגים 3, מבנה ולשון 2.</w:t>
            </w:r>
          </w:p>
        </w:tc>
      </w:tr>
    </w:tbl>
    <w:p>
      <w:pPr>
        <w:bidi/>
        <w:jc w:val="right"/>
      </w:pPr>
    </w:p>
    <w:p>
      <w:pPr>
        <w:bidi/>
        <w:pStyle w:val="Heading2"/>
        <w:jc w:val="right"/>
      </w:pPr>
      <w:r>
        <w:rPr>
          <w:rFonts w:ascii="Arial" w:hAnsi="Arial" w:cs="Arial"/>
          <w:b/>
          <w:color w:val="7A3B2E"/>
          <w:sz w:val="32"/>
          <w:rtl/>
          <w:szCs w:val="32"/>
          <w:bCs/>
        </w:rPr>
        <w:t>כרטיס יציאה – כיוון</w:t>
      </w:r>
    </w:p>
    <w:p>
      <w:pPr>
        <w:bidi/>
        <w:jc w:val="right"/>
      </w:pPr>
      <w:r>
        <w:rPr>
          <w:rFonts w:ascii="Arial" w:hAnsi="Arial" w:cs="Arial"/>
          <w:sz w:val="24"/>
          <w:rtl/>
          <w:szCs w:val="24"/>
        </w:rPr>
        <w:t>טענה ← ביסוס ← הסבר ← סיכום. מהסתגרות, פסיביות וגועל – אל חיבוק, קשר והקשבה.</w:t>
      </w: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בעמוד השאלה נכתב שהתינוק יושב על סף "הדירה החדשה", ובעמוד היצירה – בבית הרועש; הדף נמנע מלקבוע ולכן לוודא מול הסיפור.</w:t>
      </w:r>
    </w:p>
    <w:p>
      <w:pPr>
        <w:bidi/>
        <w:jc w:val="right"/>
      </w:pPr>
      <w:r>
        <w:rPr>
          <w:rFonts w:ascii="Arial" w:hAnsi="Arial" w:cs="Arial"/>
          <w:sz w:val="24"/>
          <w:rtl/>
          <w:szCs w:val="24"/>
        </w:rPr>
        <w:t>• ציטוטים מעגנון – עד 8 מילים.</w:t>
      </w:r>
    </w:p>
    <w:p>
      <w:pPr>
        <w:bidi/>
        <w:jc w:val="right"/>
      </w:pPr>
      <w:r>
        <w:rPr>
          <w:rFonts w:ascii="Arial" w:hAnsi="Arial" w:cs="Arial"/>
          <w:sz w:val="24"/>
          <w:rtl/>
          <w:szCs w:val="24"/>
        </w:rPr>
        <w:t>הדף מתאים לעמוד "שאלה 2 – "מדירה לדירה": תרגול תשובה" באתר. יצרה: רוית ראש בן ישי</w:t>
      </w:r>
    </w:p>
    <w:p>
      <w:r>
        <w:br w:type="page"/>
      </w:r>
    </w:p>
    <w:p>
      <w:pPr>
        <w:bidi/>
        <w:pStyle w:val="Heading1"/>
        <w:jc w:val="right"/>
      </w:pPr>
      <w:r>
        <w:rPr>
          <w:rFonts w:ascii="Arial" w:hAnsi="Arial" w:cs="Arial"/>
          <w:b/>
          <w:color w:val="5B2333"/>
          <w:sz w:val="40"/>
          <w:rtl/>
          <w:szCs w:val="40"/>
          <w:bCs/>
        </w:rPr>
        <w:t>🏠 שאלה 2 – "מדירה לדירה": תרגול תשובה – דף התלמיד/ה</w:t>
      </w:r>
    </w:p>
    <w:p>
      <w:pPr>
        <w:bidi/>
        <w:jc w:val="right"/>
      </w:pPr>
      <w:r>
        <w:rPr>
          <w:rFonts w:ascii="Arial" w:hAnsi="Arial" w:cs="Arial"/>
          <w:b/>
          <w:color w:val="7A2E3A"/>
          <w:sz w:val="24"/>
          <w:rtl/>
          <w:szCs w:val="24"/>
          <w:bCs/>
        </w:rPr>
        <w:t>מסלול: 📘 רגיל</w:t>
      </w:r>
    </w:p>
    <w:p>
      <w:pPr>
        <w:bidi/>
        <w:jc w:val="right"/>
      </w:pPr>
      <w:r>
        <w:rPr>
          <w:rFonts w:ascii="Arial" w:hAnsi="Arial" w:cs="Arial"/>
          <w:b/>
          <w:sz w:val="24"/>
          <w:rtl/>
          <w:szCs w:val="24"/>
          <w:bCs/>
        </w:rPr>
        <w:t>שם: ____________   כיתה: ______   תאריך: ______</w:t>
      </w:r>
    </w:p>
    <w:p>
      <w:pPr>
        <w:bidi/>
        <w:pStyle w:val="Heading2"/>
        <w:jc w:val="right"/>
      </w:pPr>
      <w:r>
        <w:rPr>
          <w:rFonts w:ascii="Arial" w:hAnsi="Arial" w:cs="Arial"/>
          <w:b/>
          <w:color w:val="7A3B2E"/>
          <w:sz w:val="32"/>
          <w:rtl/>
          <w:szCs w:val="32"/>
          <w:bCs/>
        </w:rPr>
        <w:t>חלק א׳ – מפרקים את השאלה</w:t>
      </w:r>
    </w:p>
    <w:p>
      <w:pPr>
        <w:bidi/>
        <w:jc w:val="right"/>
      </w:pPr>
      <w:r>
        <w:rPr>
          <w:rFonts w:ascii="Arial" w:hAnsi="Arial" w:cs="Arial"/>
          <w:color w:val="555577"/>
          <w:sz w:val="24"/>
          <w:rtl/>
          <w:szCs w:val="24"/>
        </w:rPr>
        <w:t>קראו את השאלה בעמוד השאלה באתר וענו: סמנו את התשובה הנכונה או השלימו.</w:t>
      </w:r>
    </w:p>
    <w:p>
      <w:pPr>
        <w:bidi/>
        <w:jc w:val="right"/>
      </w:pPr>
      <w:r>
        <w:rPr>
          <w:rFonts w:ascii="Arial" w:hAnsi="Arial" w:cs="Arial"/>
          <w:b/>
          <w:sz w:val="24"/>
          <w:rtl/>
          <w:szCs w:val="24"/>
          <w:bCs/>
        </w:rPr>
        <w:t>1. מה השאלה מבקשת מכם לעשות?</w:t>
      </w:r>
    </w:p>
    <w:p>
      <w:pPr>
        <w:bidi/>
        <w:jc w:val="right"/>
      </w:pPr>
      <w:r>
        <w:rPr>
          <w:rFonts w:ascii="Arial" w:hAnsi="Arial" w:cs="Arial"/>
          <w:sz w:val="24"/>
          <w:rtl/>
          <w:szCs w:val="24"/>
        </w:rPr>
        <w:t xml:space="preserve">   ◯ א. להסביר כיצד מעוצב השינוי במספר, ולהתייחס לתינוק ולמשמעות שתי הדירות</w:t>
      </w:r>
    </w:p>
    <w:p>
      <w:pPr>
        <w:bidi/>
        <w:jc w:val="right"/>
      </w:pPr>
      <w:r>
        <w:rPr>
          <w:rFonts w:ascii="Arial" w:hAnsi="Arial" w:cs="Arial"/>
          <w:sz w:val="24"/>
          <w:rtl/>
          <w:szCs w:val="24"/>
        </w:rPr>
        <w:t xml:space="preserve">   ◯ ב. לתאר את העיר תל אביב</w:t>
      </w:r>
    </w:p>
    <w:p>
      <w:pPr>
        <w:bidi/>
        <w:jc w:val="right"/>
      </w:pPr>
      <w:r>
        <w:rPr>
          <w:rFonts w:ascii="Arial" w:hAnsi="Arial" w:cs="Arial"/>
          <w:sz w:val="24"/>
          <w:rtl/>
          <w:szCs w:val="24"/>
        </w:rPr>
        <w:t xml:space="preserve">   ◯ ג. לספר את כל העלילה לפי הסדר</w:t>
      </w:r>
    </w:p>
    <w:p>
      <w:pPr>
        <w:bidi/>
        <w:jc w:val="right"/>
      </w:pPr>
      <w:r>
        <w:rPr>
          <w:rFonts w:ascii="Arial" w:hAnsi="Arial" w:cs="Arial"/>
          <w:sz w:val="24"/>
          <w:rtl/>
          <w:szCs w:val="24"/>
        </w:rPr>
        <w:t xml:space="preserve">   ◯ ד. להשוות בין המספר לבין הרופא</w:t>
      </w:r>
    </w:p>
    <w:p>
      <w:pPr>
        <w:bidi/>
        <w:jc w:val="right"/>
      </w:pPr>
      <w:r>
        <w:rPr>
          <w:rFonts w:ascii="Arial" w:hAnsi="Arial" w:cs="Arial"/>
          <w:b/>
          <w:sz w:val="24"/>
          <w:rtl/>
          <w:szCs w:val="24"/>
          <w:bCs/>
        </w:rPr>
        <w:t>2. לאילו שני דברים חובה להתייחס בתשובה?</w:t>
      </w:r>
    </w:p>
    <w:p>
      <w:pPr>
        <w:bidi/>
        <w:jc w:val="right"/>
      </w:pPr>
      <w:r>
        <w:rPr>
          <w:rFonts w:ascii="Arial" w:hAnsi="Arial" w:cs="Arial"/>
          <w:sz w:val="24"/>
          <w:rtl/>
          <w:szCs w:val="24"/>
        </w:rPr>
        <w:t xml:space="preserve">   ◯ א. לרופא ולסבל</w:t>
      </w:r>
    </w:p>
    <w:p>
      <w:pPr>
        <w:bidi/>
        <w:jc w:val="right"/>
      </w:pPr>
      <w:r>
        <w:rPr>
          <w:rFonts w:ascii="Arial" w:hAnsi="Arial" w:cs="Arial"/>
          <w:sz w:val="24"/>
          <w:rtl/>
          <w:szCs w:val="24"/>
        </w:rPr>
        <w:t xml:space="preserve">   ◯ ב. לתפקיד התינוק ולמשמעות שתי הדירות</w:t>
      </w:r>
    </w:p>
    <w:p>
      <w:pPr>
        <w:bidi/>
        <w:jc w:val="right"/>
      </w:pPr>
      <w:r>
        <w:rPr>
          <w:rFonts w:ascii="Arial" w:hAnsi="Arial" w:cs="Arial"/>
          <w:sz w:val="24"/>
          <w:rtl/>
          <w:szCs w:val="24"/>
        </w:rPr>
        <w:t xml:space="preserve">   ◯ ג. לאביב ולקוצים</w:t>
      </w:r>
    </w:p>
    <w:p>
      <w:pPr>
        <w:bidi/>
        <w:jc w:val="right"/>
      </w:pPr>
      <w:r>
        <w:rPr>
          <w:rFonts w:ascii="Arial" w:hAnsi="Arial" w:cs="Arial"/>
          <w:sz w:val="24"/>
          <w:rtl/>
          <w:szCs w:val="24"/>
        </w:rPr>
        <w:t xml:space="preserve">   ◯ ד. לטיול בקבוצה ולעבודה</w:t>
      </w:r>
    </w:p>
    <w:p>
      <w:pPr>
        <w:bidi/>
        <w:jc w:val="right"/>
      </w:pPr>
      <w:r>
        <w:rPr>
          <w:rFonts w:ascii="Arial" w:hAnsi="Arial" w:cs="Arial"/>
          <w:sz w:val="24"/>
          <w:rtl/>
          <w:szCs w:val="24"/>
        </w:rPr>
        <w:t>3. השינוי במספר הוא החלמה רפואית: בסוף הסיפור הוא בריא לגמרי.      ◯ נכון   ◯ לא נכון</w:t>
      </w:r>
    </w:p>
    <w:p>
      <w:pPr>
        <w:bidi/>
        <w:jc w:val="right"/>
      </w:pPr>
      <w:r>
        <w:rPr>
          <w:rFonts w:ascii="Arial" w:hAnsi="Arial" w:cs="Arial"/>
          <w:sz w:val="24"/>
          <w:rtl/>
          <w:szCs w:val="24"/>
        </w:rPr>
        <w:t>4. בציטוט מספיקות מילים ספורות; אין צורך לצטט קטעים ארוכים.      ◯ נכון   ◯ לא נכון</w:t>
      </w:r>
    </w:p>
    <w:p>
      <w:pPr>
        <w:bidi/>
        <w:jc w:val="right"/>
      </w:pPr>
      <w:r>
        <w:rPr>
          <w:rFonts w:ascii="Arial" w:hAnsi="Arial" w:cs="Arial"/>
          <w:sz w:val="24"/>
          <w:rtl/>
          <w:szCs w:val="24"/>
        </w:rPr>
        <w:t>5. לפי המחוון, החלק ששווה הכי הרבה נקודות הוא ה_______________ – דוגמאות מדויקות מהיצירה (8 נקודות).</w:t>
      </w:r>
    </w:p>
    <w:p>
      <w:pPr>
        <w:bidi/>
        <w:jc w:val="right"/>
      </w:pPr>
      <w:r>
        <w:rPr>
          <w:rFonts w:ascii="Arial" w:hAnsi="Arial" w:cs="Arial"/>
          <w:b/>
          <w:sz w:val="24"/>
          <w:rtl/>
          <w:szCs w:val="24"/>
          <w:bCs/>
        </w:rPr>
        <w:t>6. איזה משפט הוא משפט הטענה הטוב ביותר לתשובה?</w:t>
      </w:r>
    </w:p>
    <w:p>
      <w:pPr>
        <w:bidi/>
        <w:jc w:val="right"/>
      </w:pPr>
      <w:r>
        <w:rPr>
          <w:rFonts w:ascii="Arial" w:hAnsi="Arial" w:cs="Arial"/>
          <w:sz w:val="24"/>
          <w:rtl/>
          <w:szCs w:val="24"/>
        </w:rPr>
        <w:t xml:space="preserve">   ◯ א. המספר עובר דירה כמה פעמים בסיפור.</w:t>
      </w:r>
    </w:p>
    <w:p>
      <w:pPr>
        <w:bidi/>
        <w:jc w:val="right"/>
      </w:pPr>
      <w:r>
        <w:rPr>
          <w:rFonts w:ascii="Arial" w:hAnsi="Arial" w:cs="Arial"/>
          <w:sz w:val="24"/>
          <w:rtl/>
          <w:szCs w:val="24"/>
        </w:rPr>
        <w:t xml:space="preserve">   ◯ ב. התינוק מגעיל את המספר.</w:t>
      </w:r>
    </w:p>
    <w:p>
      <w:pPr>
        <w:bidi/>
        <w:jc w:val="right"/>
      </w:pPr>
      <w:r>
        <w:rPr>
          <w:rFonts w:ascii="Arial" w:hAnsi="Arial" w:cs="Arial"/>
          <w:sz w:val="24"/>
          <w:rtl/>
          <w:szCs w:val="24"/>
        </w:rPr>
        <w:t xml:space="preserve">   ◯ ג. "מדירה לדירה" הוא מסע נפשי: המספר שמחפש שקט מגלה שהחיים נמצאים דווקא בקשר עם התינוק.</w:t>
      </w:r>
    </w:p>
    <w:p>
      <w:pPr>
        <w:bidi/>
        <w:jc w:val="right"/>
      </w:pPr>
      <w:r>
        <w:rPr>
          <w:rFonts w:ascii="Arial" w:hAnsi="Arial" w:cs="Arial"/>
          <w:sz w:val="24"/>
          <w:rtl/>
          <w:szCs w:val="24"/>
        </w:rPr>
        <w:t xml:space="preserve">   ◯ ד. הסיפור מתרחש בתל אביב באביב.</w:t>
      </w:r>
    </w:p>
    <w:p>
      <w:pPr>
        <w:bidi/>
        <w:jc w:val="right"/>
      </w:pPr>
      <w:r>
        <w:rPr>
          <w:rFonts w:ascii="Arial" w:hAnsi="Arial" w:cs="Arial"/>
          <w:b/>
          <w:sz w:val="24"/>
          <w:rtl/>
          <w:szCs w:val="24"/>
          <w:bCs/>
        </w:rPr>
        <w:t>7. מה קורה כשהמספר מגיע לדירה השקטה ורואה את האסקופה הריקה?</w:t>
      </w:r>
    </w:p>
    <w:p>
      <w:pPr>
        <w:bidi/>
        <w:jc w:val="right"/>
      </w:pPr>
      <w:r>
        <w:rPr>
          <w:rFonts w:ascii="Arial" w:hAnsi="Arial" w:cs="Arial"/>
          <w:sz w:val="24"/>
          <w:rtl/>
          <w:szCs w:val="24"/>
        </w:rPr>
        <w:t xml:space="preserve">   ◯ א. הוא נרדם מיד בשמחה</w:t>
      </w:r>
    </w:p>
    <w:p>
      <w:pPr>
        <w:bidi/>
        <w:jc w:val="right"/>
      </w:pPr>
      <w:r>
        <w:rPr>
          <w:rFonts w:ascii="Arial" w:hAnsi="Arial" w:cs="Arial"/>
          <w:sz w:val="24"/>
          <w:rtl/>
          <w:szCs w:val="24"/>
        </w:rPr>
        <w:t xml:space="preserve">   ◯ ב. הוא מחליט להצטרף לקבוצה</w:t>
      </w:r>
    </w:p>
    <w:p>
      <w:pPr>
        <w:bidi/>
        <w:jc w:val="right"/>
      </w:pPr>
      <w:r>
        <w:rPr>
          <w:rFonts w:ascii="Arial" w:hAnsi="Arial" w:cs="Arial"/>
          <w:sz w:val="24"/>
          <w:rtl/>
          <w:szCs w:val="24"/>
        </w:rPr>
        <w:t xml:space="preserve">   ◯ ג. ליבו נופל – התינוק חסר לו</w:t>
      </w:r>
    </w:p>
    <w:p>
      <w:pPr>
        <w:bidi/>
        <w:jc w:val="right"/>
      </w:pPr>
      <w:r>
        <w:rPr>
          <w:rFonts w:ascii="Arial" w:hAnsi="Arial" w:cs="Arial"/>
          <w:sz w:val="24"/>
          <w:rtl/>
          <w:szCs w:val="24"/>
        </w:rPr>
        <w:t xml:space="preserve">   ◯ ד. הוא קורא לרופא</w:t>
      </w:r>
    </w:p>
    <w:p>
      <w:pPr>
        <w:bidi/>
        <w:pStyle w:val="Heading2"/>
        <w:jc w:val="right"/>
      </w:pPr>
      <w:r>
        <w:rPr>
          <w:rFonts w:ascii="Arial" w:hAnsi="Arial" w:cs="Arial"/>
          <w:b/>
          <w:color w:val="7A3B2E"/>
          <w:sz w:val="32"/>
          <w:rtl/>
          <w:szCs w:val="32"/>
          <w:bCs/>
        </w:rPr>
        <w:t>חלק ב׳ – מתכננים את התשובה</w:t>
      </w:r>
    </w:p>
    <w:p>
      <w:pPr>
        <w:bidi/>
        <w:jc w:val="right"/>
      </w:pPr>
      <w:r>
        <w:rPr>
          <w:rFonts w:ascii="Arial" w:hAnsi="Arial" w:cs="Arial"/>
          <w:color w:val="555577"/>
          <w:sz w:val="24"/>
          <w:rtl/>
          <w:szCs w:val="24"/>
        </w:rPr>
        <w:t>סדרו, התאימו ומיינו כדי לבנות תוכנית לתשובה.</w:t>
      </w:r>
    </w:p>
    <w:p>
      <w:pPr>
        <w:bidi/>
        <w:jc w:val="right"/>
      </w:pPr>
      <w:r>
        <w:rPr>
          <w:rFonts w:ascii="Arial" w:hAnsi="Arial" w:cs="Arial"/>
          <w:sz w:val="24"/>
          <w:rtl/>
          <w:szCs w:val="24"/>
        </w:rPr>
        <w:t>8. מספרו את שלבי כתיבת התשובה לפי הסדר.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r>
          </w:p>
        </w:tc>
        <w:tc>
          <w:tcPr>
            <w:tcW w:type="dxa" w:w="3475"/>
            <w:shd w:val="clear" w:fill="F3E3C8"/>
          </w:tcPr>
          <w:p>
            <w:pPr>
              <w:bidi/>
              <w:jc w:val="right"/>
            </w:pPr>
            <w:r>
              <w:rPr>
                <w:rFonts w:ascii="Arial" w:hAnsi="Arial" w:cs="Arial"/>
                <w:b/>
                <w:sz w:val="22"/>
                <w:rtl/>
                <w:szCs w:val="22"/>
                <w:bCs/>
              </w:rPr>
              <w:t>שלב</w:t>
            </w:r>
          </w:p>
        </w:tc>
        <w:tc>
          <w:tcPr>
            <w:tcW w:type="dxa" w:w="3475"/>
            <w:shd w:val="clear" w:fill="F3E3C8"/>
          </w:tcPr>
          <w:p>
            <w:pPr>
              <w:bidi/>
              <w:jc w:val="right"/>
            </w:pPr>
            <w:r>
              <w:rPr>
                <w:rFonts w:ascii="Arial" w:hAnsi="Arial" w:cs="Arial"/>
                <w:b/>
                <w:sz w:val="22"/>
                <w:rtl/>
                <w:szCs w:val="22"/>
                <w:bCs/>
              </w:rPr>
              <w:t>מספר בסדר (1, 2, 3…)</w:t>
            </w:r>
          </w:p>
        </w:tc>
      </w:tr>
      <w:tr>
        <w:tc>
          <w:tcPr>
            <w:tcW w:type="dxa" w:w="3475"/>
          </w:tcPr>
          <w:p>
            <w:pPr>
              <w:bidi/>
              <w:jc w:val="right"/>
            </w:pPr>
            <w:r>
              <w:rPr>
                <w:rFonts w:ascii="Arial" w:hAnsi="Arial" w:cs="Arial"/>
                <w:sz w:val="22"/>
                <w:rtl/>
                <w:szCs w:val="22"/>
              </w:rPr>
              <w:t>א</w:t>
            </w:r>
          </w:p>
        </w:tc>
        <w:tc>
          <w:tcPr>
            <w:tcW w:type="dxa" w:w="3475"/>
          </w:tcPr>
          <w:p>
            <w:pPr>
              <w:bidi/>
              <w:jc w:val="right"/>
            </w:pPr>
            <w:r>
              <w:rPr>
                <w:rFonts w:ascii="Arial" w:hAnsi="Arial" w:cs="Arial"/>
                <w:sz w:val="22"/>
                <w:rtl/>
                <w:szCs w:val="22"/>
              </w:rPr>
              <w:t>השוו בין שתי הדירות בטבלה קטנה: רעש/שקט, חיים/קיפאון</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ב</w:t>
            </w:r>
          </w:p>
        </w:tc>
        <w:tc>
          <w:tcPr>
            <w:tcW w:type="dxa" w:w="3475"/>
          </w:tcPr>
          <w:p>
            <w:pPr>
              <w:bidi/>
              <w:jc w:val="right"/>
            </w:pPr>
            <w:r>
              <w:rPr>
                <w:rFonts w:ascii="Arial" w:hAnsi="Arial" w:cs="Arial"/>
                <w:sz w:val="22"/>
                <w:rtl/>
                <w:szCs w:val="22"/>
              </w:rPr>
              <w:t>תארו את המפגש עם התינוק: מה הרגיש? למה?</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ג</w:t>
            </w:r>
          </w:p>
        </w:tc>
        <w:tc>
          <w:tcPr>
            <w:tcW w:type="dxa" w:w="3475"/>
          </w:tcPr>
          <w:p>
            <w:pPr>
              <w:bidi/>
              <w:jc w:val="right"/>
            </w:pPr>
            <w:r>
              <w:rPr>
                <w:rFonts w:ascii="Arial" w:hAnsi="Arial" w:cs="Arial"/>
                <w:sz w:val="22"/>
                <w:rtl/>
                <w:szCs w:val="22"/>
              </w:rPr>
              <w:t>פתחו: "בתחילת הסיפור המספר…" (תכונה + הוכחה)</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ד</w:t>
            </w:r>
          </w:p>
        </w:tc>
        <w:tc>
          <w:tcPr>
            <w:tcW w:type="dxa" w:w="3475"/>
          </w:tcPr>
          <w:p>
            <w:pPr>
              <w:bidi/>
              <w:jc w:val="right"/>
            </w:pPr>
            <w:r>
              <w:rPr>
                <w:rFonts w:ascii="Arial" w:hAnsi="Arial" w:cs="Arial"/>
                <w:sz w:val="22"/>
                <w:rtl/>
                <w:szCs w:val="22"/>
              </w:rPr>
              <w:t>סכמו: מה השתנה ומה הסיפור מלמד?</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w:t>
            </w:r>
          </w:p>
        </w:tc>
        <w:tc>
          <w:tcPr>
            <w:tcW w:type="dxa" w:w="3475"/>
          </w:tcPr>
          <w:p>
            <w:pPr>
              <w:bidi/>
              <w:jc w:val="right"/>
            </w:pPr>
            <w:r>
              <w:rPr>
                <w:rFonts w:ascii="Arial" w:hAnsi="Arial" w:cs="Arial"/>
                <w:sz w:val="22"/>
                <w:rtl/>
                <w:szCs w:val="22"/>
              </w:rPr>
              <w:t>תארו את החזרה ואת משפט הסיום</w:t>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sz w:val="24"/>
          <w:rtl/>
          <w:szCs w:val="24"/>
        </w:rPr>
        <w:t>9. התאימו בין הראיה מהיצירה לבין מה שהיא מוכיחה.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האות שלי</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התאמה</w:t>
            </w:r>
          </w:p>
        </w:tc>
      </w:tr>
      <w:tr>
        <w:tc>
          <w:tcPr>
            <w:tcW w:type="dxa" w:w="2085"/>
          </w:tcPr>
          <w:p>
            <w:pPr>
              <w:bidi/>
              <w:jc w:val="right"/>
            </w:pPr>
            <w:r>
              <w:rPr>
                <w:rFonts w:ascii="Arial" w:hAnsi="Arial" w:cs="Arial"/>
                <w:sz w:val="22"/>
                <w:rtl/>
                <w:szCs w:val="22"/>
              </w:rPr>
              <w:t>1</w:t>
            </w:r>
          </w:p>
        </w:tc>
        <w:tc>
          <w:tcPr>
            <w:tcW w:type="dxa" w:w="2085"/>
          </w:tcPr>
          <w:p>
            <w:pPr>
              <w:bidi/>
              <w:jc w:val="right"/>
            </w:pPr>
            <w:r>
              <w:rPr>
                <w:rFonts w:ascii="Arial" w:hAnsi="Arial" w:cs="Arial"/>
                <w:sz w:val="22"/>
                <w:rtl/>
                <w:szCs w:val="22"/>
              </w:rPr>
              <w:t>נקודת המוצא: "הוצרכתי לעזוב את דירתי"</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א</w:t>
            </w:r>
          </w:p>
        </w:tc>
        <w:tc>
          <w:tcPr>
            <w:tcW w:type="dxa" w:w="2085"/>
          </w:tcPr>
          <w:p>
            <w:pPr>
              <w:bidi/>
              <w:jc w:val="right"/>
            </w:pPr>
            <w:r>
              <w:rPr>
                <w:rFonts w:ascii="Arial" w:hAnsi="Arial" w:cs="Arial"/>
                <w:sz w:val="22"/>
                <w:rtl/>
                <w:szCs w:val="22"/>
              </w:rPr>
              <w:t>השקט מתגלה כריקנות</w:t>
            </w:r>
          </w:p>
        </w:tc>
      </w:tr>
      <w:tr>
        <w:tc>
          <w:tcPr>
            <w:tcW w:type="dxa" w:w="2085"/>
          </w:tcPr>
          <w:p>
            <w:pPr>
              <w:bidi/>
              <w:jc w:val="right"/>
            </w:pPr>
            <w:r>
              <w:rPr>
                <w:rFonts w:ascii="Arial" w:hAnsi="Arial" w:cs="Arial"/>
                <w:sz w:val="22"/>
                <w:rtl/>
                <w:szCs w:val="22"/>
              </w:rPr>
              <w:t>2</w:t>
            </w:r>
          </w:p>
        </w:tc>
        <w:tc>
          <w:tcPr>
            <w:tcW w:type="dxa" w:w="2085"/>
          </w:tcPr>
          <w:p>
            <w:pPr>
              <w:bidi/>
              <w:jc w:val="right"/>
            </w:pPr>
            <w:r>
              <w:rPr>
                <w:rFonts w:ascii="Arial" w:hAnsi="Arial" w:cs="Arial"/>
                <w:sz w:val="22"/>
                <w:rtl/>
                <w:szCs w:val="22"/>
              </w:rPr>
              <w:t>התינוק החולה</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ב</w:t>
            </w:r>
          </w:p>
        </w:tc>
        <w:tc>
          <w:tcPr>
            <w:tcW w:type="dxa" w:w="2085"/>
          </w:tcPr>
          <w:p>
            <w:pPr>
              <w:bidi/>
              <w:jc w:val="right"/>
            </w:pPr>
            <w:r>
              <w:rPr>
                <w:rFonts w:ascii="Arial" w:hAnsi="Arial" w:cs="Arial"/>
                <w:sz w:val="22"/>
                <w:rtl/>
                <w:szCs w:val="22"/>
              </w:rPr>
              <w:t>בבואה של המספר: חלש, חולה וזקוק למגע</w:t>
            </w:r>
          </w:p>
        </w:tc>
      </w:tr>
      <w:tr>
        <w:tc>
          <w:tcPr>
            <w:tcW w:type="dxa" w:w="2085"/>
          </w:tcPr>
          <w:p>
            <w:pPr>
              <w:bidi/>
              <w:jc w:val="right"/>
            </w:pPr>
            <w:r>
              <w:rPr>
                <w:rFonts w:ascii="Arial" w:hAnsi="Arial" w:cs="Arial"/>
                <w:sz w:val="22"/>
                <w:rtl/>
                <w:szCs w:val="22"/>
              </w:rPr>
              <w:t>3</w:t>
            </w:r>
          </w:p>
        </w:tc>
        <w:tc>
          <w:tcPr>
            <w:tcW w:type="dxa" w:w="2085"/>
          </w:tcPr>
          <w:p>
            <w:pPr>
              <w:bidi/>
              <w:jc w:val="right"/>
            </w:pPr>
            <w:r>
              <w:rPr>
                <w:rFonts w:ascii="Arial" w:hAnsi="Arial" w:cs="Arial"/>
                <w:sz w:val="22"/>
                <w:rtl/>
                <w:szCs w:val="22"/>
              </w:rPr>
              <w:t>האסקופה הריקה בדירה השקטה</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ג</w:t>
            </w:r>
          </w:p>
        </w:tc>
        <w:tc>
          <w:tcPr>
            <w:tcW w:type="dxa" w:w="2085"/>
          </w:tcPr>
          <w:p>
            <w:pPr>
              <w:bidi/>
              <w:jc w:val="right"/>
            </w:pPr>
            <w:r>
              <w:rPr>
                <w:rFonts w:ascii="Arial" w:hAnsi="Arial" w:cs="Arial"/>
                <w:sz w:val="22"/>
                <w:rtl/>
                <w:szCs w:val="22"/>
              </w:rPr>
              <w:t>אדם שפותח את עצמו להקשבה</w:t>
            </w:r>
          </w:p>
        </w:tc>
      </w:tr>
      <w:tr>
        <w:tc>
          <w:tcPr>
            <w:tcW w:type="dxa" w:w="2085"/>
          </w:tcPr>
          <w:p>
            <w:pPr>
              <w:bidi/>
              <w:jc w:val="right"/>
            </w:pPr>
            <w:r>
              <w:rPr>
                <w:rFonts w:ascii="Arial" w:hAnsi="Arial" w:cs="Arial"/>
                <w:sz w:val="22"/>
                <w:rtl/>
                <w:szCs w:val="22"/>
              </w:rPr>
              <w:t>4</w:t>
            </w:r>
          </w:p>
        </w:tc>
        <w:tc>
          <w:tcPr>
            <w:tcW w:type="dxa" w:w="2085"/>
          </w:tcPr>
          <w:p>
            <w:pPr>
              <w:bidi/>
              <w:jc w:val="right"/>
            </w:pPr>
            <w:r>
              <w:rPr>
                <w:rFonts w:ascii="Arial" w:hAnsi="Arial" w:cs="Arial"/>
                <w:sz w:val="22"/>
                <w:rtl/>
                <w:szCs w:val="22"/>
              </w:rPr>
              <w:t>החזרה והמשפט החותם</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ד</w:t>
            </w:r>
          </w:p>
        </w:tc>
        <w:tc>
          <w:tcPr>
            <w:tcW w:type="dxa" w:w="2085"/>
          </w:tcPr>
          <w:p>
            <w:pPr>
              <w:bidi/>
              <w:jc w:val="right"/>
            </w:pPr>
            <w:r>
              <w:rPr>
                <w:rFonts w:ascii="Arial" w:hAnsi="Arial" w:cs="Arial"/>
                <w:sz w:val="22"/>
                <w:rtl/>
                <w:szCs w:val="22"/>
              </w:rPr>
              <w:t>המספר פסיבי – הדברים קורים לו</w:t>
            </w:r>
          </w:p>
        </w:tc>
      </w:tr>
    </w:tbl>
    <w:p>
      <w:pPr>
        <w:bidi/>
        <w:jc w:val="right"/>
      </w:pPr>
    </w:p>
    <w:p>
      <w:pPr>
        <w:bidi/>
        <w:jc w:val="right"/>
      </w:pPr>
      <w:r>
        <w:rPr>
          <w:rFonts w:ascii="Arial" w:hAnsi="Arial" w:cs="Arial"/>
          <w:sz w:val="24"/>
          <w:rtl/>
          <w:szCs w:val="24"/>
        </w:rPr>
        <w:t>10. מיינו כל משפט לתפקיד שלו בתשובה.</w:t>
      </w:r>
    </w:p>
    <w:p>
      <w:pPr>
        <w:bidi/>
        <w:jc w:val="right"/>
      </w:pPr>
      <w:r>
        <w:rPr>
          <w:rFonts w:ascii="Arial" w:hAnsi="Arial" w:cs="Arial"/>
          <w:b/>
          <w:color w:val="2A7A5A"/>
          <w:sz w:val="24"/>
          <w:rtl/>
          <w:szCs w:val="24"/>
          <w:bCs/>
        </w:rPr>
        <w:t>🧺 מחסן מילים:  לכן המרפא בסיפור בא מחיבור לאחר ולא מבריחה.   ·   המספר עובר מהסתגרות ובריחה מן הרעש אל קשר אנושי.   ·   בסוף הוא מחבק את התינוק ומטה אוזן לקולו.   ·   התינוק משקף את המספר: גם הוא חלש וזקוק למגע.   ·   הדירה השקטה דומה למוות, והבית הרועש – לחיים.   ·   בפתיחה הוא עוזב את דירתו רק בעקבות עצת הרופא.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3E3C8"/>
          </w:tcPr>
          <w:p>
            <w:pPr>
              <w:bidi/>
              <w:jc w:val="right"/>
            </w:pPr>
            <w:r>
              <w:rPr>
                <w:rFonts w:ascii="Arial" w:hAnsi="Arial" w:cs="Arial"/>
                <w:b/>
                <w:sz w:val="22"/>
                <w:rtl/>
                <w:szCs w:val="22"/>
                <w:bCs/>
              </w:rPr>
              <w:t>טענה</w:t>
            </w:r>
          </w:p>
        </w:tc>
        <w:tc>
          <w:tcPr>
            <w:tcW w:type="dxa" w:w="2606"/>
            <w:shd w:val="clear" w:fill="F3E3C8"/>
          </w:tcPr>
          <w:p>
            <w:pPr>
              <w:bidi/>
              <w:jc w:val="right"/>
            </w:pPr>
            <w:r>
              <w:rPr>
                <w:rFonts w:ascii="Arial" w:hAnsi="Arial" w:cs="Arial"/>
                <w:b/>
                <w:sz w:val="22"/>
                <w:rtl/>
                <w:szCs w:val="22"/>
                <w:bCs/>
              </w:rPr>
              <w:t>ביסוס</w:t>
            </w:r>
          </w:p>
        </w:tc>
        <w:tc>
          <w:tcPr>
            <w:tcW w:type="dxa" w:w="2606"/>
            <w:shd w:val="clear" w:fill="F3E3C8"/>
          </w:tcPr>
          <w:p>
            <w:pPr>
              <w:bidi/>
              <w:jc w:val="right"/>
            </w:pPr>
            <w:r>
              <w:rPr>
                <w:rFonts w:ascii="Arial" w:hAnsi="Arial" w:cs="Arial"/>
                <w:b/>
                <w:sz w:val="22"/>
                <w:rtl/>
                <w:szCs w:val="22"/>
                <w:bCs/>
              </w:rPr>
              <w:t>הסבר</w:t>
            </w:r>
          </w:p>
        </w:tc>
        <w:tc>
          <w:tcPr>
            <w:tcW w:type="dxa" w:w="2606"/>
            <w:shd w:val="clear" w:fill="F3E3C8"/>
          </w:tcPr>
          <w:p>
            <w:pPr>
              <w:bidi/>
              <w:jc w:val="right"/>
            </w:pPr>
            <w:r>
              <w:rPr>
                <w:rFonts w:ascii="Arial" w:hAnsi="Arial" w:cs="Arial"/>
                <w:b/>
                <w:sz w:val="22"/>
                <w:rtl/>
                <w:szCs w:val="22"/>
                <w:bCs/>
              </w:rPr>
              <w:t>סיכום</w:t>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jc w:val="right"/>
      </w:pPr>
      <w:r>
        <w:rPr>
          <w:rFonts w:ascii="Arial" w:hAnsi="Arial" w:cs="Arial"/>
          <w:sz w:val="24"/>
          <w:rtl/>
          <w:szCs w:val="24"/>
        </w:rPr>
        <w:t>11. בחרו טעות נפוצה אחת בתשובות על שאלה זו (למשל: להתעלם מן הניגוד בין שתי הדירות) והסבירו איך נמנעים ממנה.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כותבים ובודקים</w:t>
      </w:r>
    </w:p>
    <w:p>
      <w:pPr>
        <w:bidi/>
        <w:jc w:val="right"/>
      </w:pPr>
      <w:r>
        <w:rPr>
          <w:rFonts w:ascii="Arial" w:hAnsi="Arial" w:cs="Arial"/>
          <w:color w:val="555577"/>
          <w:sz w:val="24"/>
          <w:rtl/>
          <w:szCs w:val="24"/>
        </w:rPr>
        <w:t>כתבו בכתב ברור. בתשובה הארוכה: טענה, שתי דוגמאות (ציטוט של עד 8 מילים או תיאור רגע), הסבר לכל דוגמה וסיכום.</w:t>
      </w:r>
    </w:p>
    <w:p>
      <w:pPr>
        <w:bidi/>
        <w:jc w:val="right"/>
      </w:pPr>
      <w:r>
        <w:rPr>
          <w:rFonts w:ascii="Arial" w:hAnsi="Arial" w:cs="Arial"/>
          <w:sz w:val="24"/>
          <w:rtl/>
          <w:szCs w:val="24"/>
        </w:rPr>
        <w:t>12. כתבו משפט טענה משלכם, שעונה בדיוק על השאלה.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13. לפניכם תשובה חלשה: "המספר חולה והרופא אומר לו לעבור דירה. הוא עובר לתל אביב ויש שם תינוק מגעיל. אחר כך הוא עובר לדירה שקטה ובסוף חוזר. בסוף הוא מבריא." מה חסר בה לפי המחוון? כתבו שני תיקונים.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14. ענו על שאלה 2: הסבירו כיצד מעוצב השינוי שחל במספר בסיפור "מדירה לדירה", והתייחסו לתפקידו של התינוק ולמשמעות שתי הדירות.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w:t>
      </w:r>
    </w:p>
    <w:p>
      <w:pPr>
        <w:bidi/>
        <w:pStyle w:val="Heading2"/>
        <w:jc w:val="right"/>
      </w:pPr>
      <w:r>
        <w:rPr>
          <w:rFonts w:ascii="Arial" w:hAnsi="Arial" w:cs="Arial"/>
          <w:b/>
          <w:color w:val="7A2E3A"/>
          <w:sz w:val="28"/>
          <w:rtl/>
          <w:szCs w:val="28"/>
          <w:bCs/>
        </w:rPr>
        <w:t>🚪 כרטיס יציאה</w:t>
      </w:r>
    </w:p>
    <w:p>
      <w:pPr>
        <w:bidi/>
        <w:jc w:val="right"/>
      </w:pPr>
      <w:r>
        <w:rPr>
          <w:rFonts w:ascii="Arial" w:hAnsi="Arial" w:cs="Arial"/>
          <w:sz w:val="24"/>
          <w:rtl/>
          <w:szCs w:val="24"/>
        </w:rPr>
        <w:t>1. מהם ארבעת חלקי התשובה, לפי הסדר?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כתבו במשפט: מה משתנה במספר מתחילת הסיפור ועד סופו?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השלימו: "בפעם הבאה שאענה על שאלה כזאת, אקפיד 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_s.jp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שאלה 2 – "מדירה לדירה": תרגול תשובה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